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E82" w14:textId="77777777" w:rsidR="00F4784A" w:rsidRPr="00206C1F" w:rsidRDefault="003A3202" w:rsidP="004C5669">
      <w:pPr>
        <w:spacing w:after="0" w:line="240" w:lineRule="auto"/>
        <w:rPr>
          <w:rFonts w:cs="Helvetica"/>
        </w:rPr>
      </w:pPr>
      <w:r w:rsidRPr="00206C1F">
        <w:rPr>
          <w:rFonts w:cs="Helvetica"/>
        </w:rPr>
        <w:t>Virtual Bid Opening</w:t>
      </w:r>
    </w:p>
    <w:p w14:paraId="44DC6CDA" w14:textId="77777777" w:rsidR="00F4784A" w:rsidRPr="00206C1F" w:rsidRDefault="00F4784A" w:rsidP="004C5669">
      <w:pPr>
        <w:spacing w:after="0" w:line="240" w:lineRule="auto"/>
        <w:rPr>
          <w:rFonts w:cs="Helvetica"/>
        </w:rPr>
      </w:pPr>
    </w:p>
    <w:p w14:paraId="27B3BD6B" w14:textId="690A8363" w:rsidR="0021501A" w:rsidRPr="00206C1F" w:rsidRDefault="001D3B17" w:rsidP="004C5669">
      <w:pPr>
        <w:spacing w:after="0" w:line="240" w:lineRule="auto"/>
        <w:rPr>
          <w:rFonts w:cs="Helvetica"/>
        </w:rPr>
      </w:pPr>
      <w:r w:rsidRPr="00206C1F">
        <w:rPr>
          <w:rFonts w:cs="Helvetica"/>
        </w:rPr>
        <w:t>Request for</w:t>
      </w:r>
      <w:r w:rsidR="007554E5">
        <w:rPr>
          <w:rFonts w:cs="Helvetica"/>
        </w:rPr>
        <w:t xml:space="preserve"> Professional</w:t>
      </w:r>
      <w:r w:rsidR="000C4A74">
        <w:rPr>
          <w:rFonts w:cs="Helvetica"/>
        </w:rPr>
        <w:t xml:space="preserve"> </w:t>
      </w:r>
      <w:r w:rsidR="0021501A" w:rsidRPr="00206C1F">
        <w:rPr>
          <w:rFonts w:cs="Helvetica"/>
        </w:rPr>
        <w:t>Services</w:t>
      </w:r>
    </w:p>
    <w:p w14:paraId="3D26AFBE" w14:textId="77777777" w:rsidR="0021501A" w:rsidRPr="00206C1F" w:rsidRDefault="0021501A" w:rsidP="004C5669">
      <w:pPr>
        <w:spacing w:after="0" w:line="240" w:lineRule="auto"/>
        <w:rPr>
          <w:rFonts w:cs="Helvetica"/>
        </w:rPr>
      </w:pPr>
      <w:r w:rsidRPr="00206C1F">
        <w:rPr>
          <w:rFonts w:cs="Helvetica"/>
        </w:rPr>
        <w:t>Request for Restoration Replanting Services</w:t>
      </w:r>
    </w:p>
    <w:p w14:paraId="00F99209" w14:textId="10C2DF65" w:rsidR="0021501A" w:rsidRPr="00206C1F" w:rsidRDefault="0021501A" w:rsidP="004C5669">
      <w:pPr>
        <w:spacing w:after="0" w:line="240" w:lineRule="auto"/>
        <w:rPr>
          <w:rFonts w:cs="Helvetica"/>
        </w:rPr>
      </w:pPr>
      <w:r w:rsidRPr="00206C1F">
        <w:rPr>
          <w:rFonts w:cs="Helvetica"/>
        </w:rPr>
        <w:t xml:space="preserve">Request for Restoration Maintenance </w:t>
      </w:r>
      <w:r w:rsidR="000F0156">
        <w:rPr>
          <w:rFonts w:cs="Helvetica"/>
        </w:rPr>
        <w:t xml:space="preserve">&amp; Monitoring </w:t>
      </w:r>
      <w:r w:rsidRPr="00206C1F">
        <w:rPr>
          <w:rFonts w:cs="Helvetica"/>
        </w:rPr>
        <w:t>Services</w:t>
      </w:r>
    </w:p>
    <w:p w14:paraId="75E684C9" w14:textId="77777777" w:rsidR="0021501A" w:rsidRPr="00206C1F" w:rsidRDefault="0021501A" w:rsidP="004C5669">
      <w:pPr>
        <w:spacing w:after="0" w:line="240" w:lineRule="auto"/>
        <w:rPr>
          <w:rFonts w:cs="Helvetica"/>
        </w:rPr>
      </w:pPr>
    </w:p>
    <w:p w14:paraId="2CE6484D" w14:textId="1D9B4E68" w:rsidR="001D3B17" w:rsidRPr="00206C1F" w:rsidRDefault="000F0156" w:rsidP="004C5669">
      <w:pPr>
        <w:spacing w:after="0" w:line="240" w:lineRule="auto"/>
        <w:rPr>
          <w:rFonts w:cs="Helvetica"/>
        </w:rPr>
      </w:pPr>
      <w:r>
        <w:rPr>
          <w:rFonts w:cs="Helvetica"/>
        </w:rPr>
        <w:t>Request for</w:t>
      </w:r>
      <w:r w:rsidR="002641E0">
        <w:rPr>
          <w:rFonts w:cs="Helvetica"/>
        </w:rPr>
        <w:t xml:space="preserve"> a</w:t>
      </w:r>
      <w:r>
        <w:rPr>
          <w:rFonts w:cs="Helvetica"/>
        </w:rPr>
        <w:t xml:space="preserve"> </w:t>
      </w:r>
      <w:r w:rsidR="001D3B17" w:rsidRPr="00206C1F">
        <w:rPr>
          <w:rFonts w:cs="Helvetica"/>
        </w:rPr>
        <w:t>Price Quote</w:t>
      </w:r>
      <w:r w:rsidR="002641E0">
        <w:rPr>
          <w:rFonts w:cs="Helvetica"/>
        </w:rPr>
        <w:t xml:space="preserve"> </w:t>
      </w:r>
      <w:r w:rsidR="001D3B17" w:rsidRPr="00206C1F">
        <w:rPr>
          <w:rFonts w:cs="Helvetica"/>
        </w:rPr>
        <w:t xml:space="preserve">for </w:t>
      </w:r>
      <w:r w:rsidR="009D40A0">
        <w:rPr>
          <w:rFonts w:cs="Helvetica"/>
        </w:rPr>
        <w:t xml:space="preserve">a Stream, Floodplain, and Wetland </w:t>
      </w:r>
      <w:r w:rsidR="001D3B17" w:rsidRPr="00206C1F">
        <w:rPr>
          <w:rFonts w:cs="Helvetica"/>
        </w:rPr>
        <w:t>Restoration Project</w:t>
      </w:r>
      <w:r w:rsidR="009D40A0">
        <w:rPr>
          <w:rFonts w:cs="Helvetica"/>
        </w:rPr>
        <w:t xml:space="preserve"> in northern Lancaster County, PA. </w:t>
      </w:r>
    </w:p>
    <w:p w14:paraId="20CA5DDD" w14:textId="77777777" w:rsidR="00F84FD8" w:rsidRPr="00206C1F" w:rsidRDefault="00F84FD8" w:rsidP="004C5669">
      <w:pPr>
        <w:spacing w:after="0" w:line="240" w:lineRule="auto"/>
        <w:rPr>
          <w:rFonts w:cs="Helvetica"/>
        </w:rPr>
      </w:pPr>
    </w:p>
    <w:p w14:paraId="10A5AB8E" w14:textId="3098074B" w:rsidR="00BB39FD" w:rsidRPr="00206C1F" w:rsidRDefault="00F84FD8" w:rsidP="004C5669">
      <w:pPr>
        <w:spacing w:after="0" w:line="240" w:lineRule="auto"/>
        <w:rPr>
          <w:rFonts w:cs="Helvetica"/>
        </w:rPr>
      </w:pPr>
      <w:bookmarkStart w:id="0" w:name="_Hlk200146056"/>
      <w:r w:rsidRPr="00206C1F">
        <w:rPr>
          <w:rFonts w:cs="Helvetica"/>
        </w:rPr>
        <w:t>The Nature Conservancy P</w:t>
      </w:r>
      <w:r w:rsidR="00B11AE7" w:rsidRPr="00206C1F">
        <w:rPr>
          <w:rFonts w:cs="Helvetica"/>
        </w:rPr>
        <w:t xml:space="preserve">ennsylvania &amp; Delaware </w:t>
      </w:r>
      <w:r w:rsidRPr="00206C1F">
        <w:rPr>
          <w:rFonts w:cs="Helvetica"/>
        </w:rPr>
        <w:t xml:space="preserve">Chapter is seeking qualified contractors to provide services for a Stream, Floodplain, and Wetland Restoration Project on Little Cocalico Creek located in East Cocalico Township, Lancaster County. </w:t>
      </w:r>
      <w:bookmarkStart w:id="1" w:name="_Hlk200143941"/>
      <w:r w:rsidRPr="00206C1F">
        <w:rPr>
          <w:rFonts w:cs="Helvetica"/>
        </w:rPr>
        <w:t xml:space="preserve">The restoration project has a fast-paced timeline, with </w:t>
      </w:r>
      <w:r w:rsidR="001F70E3">
        <w:rPr>
          <w:rFonts w:cs="Helvetica"/>
        </w:rPr>
        <w:t xml:space="preserve">construction </w:t>
      </w:r>
      <w:r w:rsidRPr="00206C1F">
        <w:rPr>
          <w:rFonts w:cs="Helvetica"/>
        </w:rPr>
        <w:t xml:space="preserve">completion scheduled for February 15, 2026. </w:t>
      </w:r>
    </w:p>
    <w:bookmarkEnd w:id="0"/>
    <w:bookmarkEnd w:id="1"/>
    <w:p w14:paraId="778B8E86" w14:textId="77777777" w:rsidR="00BB39FD" w:rsidRPr="00206C1F" w:rsidRDefault="00BB39FD" w:rsidP="004C5669">
      <w:pPr>
        <w:spacing w:after="0" w:line="240" w:lineRule="auto"/>
        <w:rPr>
          <w:rFonts w:cs="Helvetica"/>
        </w:rPr>
      </w:pPr>
    </w:p>
    <w:p w14:paraId="51E50B0D" w14:textId="219AE5C3" w:rsidR="00F84FD8" w:rsidRPr="00206C1F" w:rsidRDefault="007C4753" w:rsidP="004C5669">
      <w:pPr>
        <w:spacing w:after="0" w:line="240" w:lineRule="auto"/>
        <w:rPr>
          <w:rFonts w:cs="Helvetica"/>
        </w:rPr>
      </w:pPr>
      <w:bookmarkStart w:id="2" w:name="_Hlk200146708"/>
      <w:r w:rsidRPr="00206C1F">
        <w:rPr>
          <w:rFonts w:cs="Helvetica"/>
        </w:rPr>
        <w:t>The selected contractor will be responsible for obtaining, as necessary, any remaining permits; overseeing and documenting the construction process; supporting a sealed bidding process; revegetating the site with native species;</w:t>
      </w:r>
      <w:r w:rsidR="003533A3" w:rsidRPr="00206C1F">
        <w:rPr>
          <w:rFonts w:cs="Helvetica"/>
        </w:rPr>
        <w:t xml:space="preserve"> pre- to post-construction</w:t>
      </w:r>
      <w:r w:rsidRPr="00206C1F">
        <w:rPr>
          <w:rFonts w:cs="Helvetica"/>
        </w:rPr>
        <w:t xml:space="preserve"> reporting; and completing annual maintenance and monitoring. Details regarding the project, including supplemental project information</w:t>
      </w:r>
      <w:r w:rsidR="001D3B17" w:rsidRPr="00206C1F">
        <w:rPr>
          <w:rFonts w:cs="Helvetica"/>
        </w:rPr>
        <w:t xml:space="preserve">, </w:t>
      </w:r>
      <w:r w:rsidRPr="00206C1F">
        <w:rPr>
          <w:rFonts w:cs="Helvetica"/>
        </w:rPr>
        <w:t>planning sheets</w:t>
      </w:r>
      <w:r w:rsidR="003533A3" w:rsidRPr="00206C1F">
        <w:rPr>
          <w:rFonts w:cs="Helvetica"/>
        </w:rPr>
        <w:t xml:space="preserve">, </w:t>
      </w:r>
      <w:r w:rsidR="005A73F3" w:rsidRPr="00206C1F">
        <w:rPr>
          <w:rFonts w:cs="Helvetica"/>
        </w:rPr>
        <w:t xml:space="preserve">and </w:t>
      </w:r>
      <w:r w:rsidRPr="00206C1F">
        <w:rPr>
          <w:rFonts w:cs="Helvetica"/>
        </w:rPr>
        <w:t>funder and federal guidelines</w:t>
      </w:r>
      <w:r w:rsidR="001D3B17" w:rsidRPr="00206C1F">
        <w:rPr>
          <w:rFonts w:cs="Helvetica"/>
        </w:rPr>
        <w:t xml:space="preserve">, </w:t>
      </w:r>
      <w:r w:rsidR="005A73F3" w:rsidRPr="00206C1F">
        <w:rPr>
          <w:rFonts w:cs="Helvetica"/>
        </w:rPr>
        <w:t xml:space="preserve">are </w:t>
      </w:r>
      <w:r w:rsidRPr="00206C1F">
        <w:rPr>
          <w:rFonts w:cs="Helvetica"/>
        </w:rPr>
        <w:t xml:space="preserve">provided in the full </w:t>
      </w:r>
      <w:r w:rsidR="001D3B17" w:rsidRPr="00206C1F">
        <w:rPr>
          <w:rFonts w:cs="Helvetica"/>
        </w:rPr>
        <w:t>Request for Quotes</w:t>
      </w:r>
      <w:r w:rsidRPr="00206C1F">
        <w:rPr>
          <w:rFonts w:cs="Helvetica"/>
        </w:rPr>
        <w:t>.</w:t>
      </w:r>
    </w:p>
    <w:p w14:paraId="6F753942" w14:textId="2EFAF746" w:rsidR="00527E72" w:rsidRPr="00206C1F" w:rsidRDefault="00117532" w:rsidP="004C5669">
      <w:pPr>
        <w:spacing w:after="0" w:line="240" w:lineRule="auto"/>
        <w:rPr>
          <w:rFonts w:cs="Helvetica"/>
        </w:rPr>
      </w:pPr>
      <w:r>
        <w:rPr>
          <w:rFonts w:cs="Helvetica"/>
        </w:rPr>
        <w:tab/>
      </w:r>
    </w:p>
    <w:p w14:paraId="50B483D0" w14:textId="77777777" w:rsidR="00527E72" w:rsidRPr="00206C1F" w:rsidRDefault="00527E72" w:rsidP="004C5669">
      <w:pPr>
        <w:spacing w:after="0" w:line="240" w:lineRule="auto"/>
      </w:pPr>
      <w:r w:rsidRPr="00206C1F">
        <w:t xml:space="preserve">This project is being federally funded by EPA financial assistance dollars and therefore requires all contractors to demonstrate compliance with federal Executive Orders 11625, 12138, and 12432 and EPA Regulations at 40 CFR Part 33, through the detailed documentation of solicitation of Disadvantage Business Enterprises (DBEs). Contractors must demonstrate the Six Good Faith Efforts to identify and solicit DBE firms that are potential sources for any procurement action in the areas of project construction, equipment, services, and supplies by including state-qualified small businesses, and minority and women-owned business enterprises in the bidding process. </w:t>
      </w:r>
    </w:p>
    <w:p w14:paraId="1122B007" w14:textId="77777777" w:rsidR="00F91D85" w:rsidRDefault="00F91D85" w:rsidP="004C5669">
      <w:pPr>
        <w:spacing w:after="0" w:line="240" w:lineRule="auto"/>
      </w:pPr>
    </w:p>
    <w:p w14:paraId="3831A7F1" w14:textId="2EB8158E" w:rsidR="00527E72" w:rsidRPr="00206C1F" w:rsidRDefault="001F70E3" w:rsidP="004C5669">
      <w:pPr>
        <w:spacing w:after="0" w:line="240" w:lineRule="auto"/>
      </w:pPr>
      <w:r>
        <w:t>All</w:t>
      </w:r>
      <w:r w:rsidR="00406153">
        <w:t xml:space="preserve"> bidder</w:t>
      </w:r>
      <w:r>
        <w:t>s</w:t>
      </w:r>
      <w:r w:rsidR="00406153">
        <w:t xml:space="preserve"> </w:t>
      </w:r>
      <w:r>
        <w:t>are</w:t>
      </w:r>
      <w:r w:rsidR="00927503">
        <w:t xml:space="preserve"> </w:t>
      </w:r>
      <w:r w:rsidR="00527E72" w:rsidRPr="00206C1F">
        <w:t xml:space="preserve">required to submit a completed </w:t>
      </w:r>
      <w:r w:rsidR="00527E72" w:rsidRPr="004C5669">
        <w:t xml:space="preserve">DEP Prime Contractor DBE Compliance Statement </w:t>
      </w:r>
      <w:r w:rsidR="00527E72" w:rsidRPr="00206C1F">
        <w:t xml:space="preserve">and </w:t>
      </w:r>
      <w:r w:rsidR="00527E72" w:rsidRPr="004C5669">
        <w:t>Contract Procurement Breakdown</w:t>
      </w:r>
      <w:r w:rsidR="00527E72" w:rsidRPr="00206C1F">
        <w:t xml:space="preserve"> Forms. These forms must document all outreach and solicitation efforts made to engage certified DBE firms. Contractors are strongly encouraged to review the </w:t>
      </w:r>
      <w:hyperlink r:id="rId5" w:history="1">
        <w:r w:rsidR="00527E72" w:rsidRPr="00206C1F">
          <w:rPr>
            <w:rStyle w:val="Hyperlink"/>
          </w:rPr>
          <w:t>DEP Grant/Loan Recipient Prime Contractor DBE Solicitation Effort Help Guide</w:t>
        </w:r>
      </w:hyperlink>
      <w:r w:rsidR="00527E72" w:rsidRPr="00206C1F">
        <w:t>, which provides detailed instructions and expectations for meeting these federal and state requirements. Failure to comply may result in disqualification or ineligibility for reimbursement. The Customer and Funder may audit documentation to verify adherence to DBE regulations and the Six Good Faith Efforts.</w:t>
      </w:r>
    </w:p>
    <w:bookmarkEnd w:id="2"/>
    <w:p w14:paraId="5D19BA8F" w14:textId="77777777" w:rsidR="00F91D85" w:rsidRDefault="00F91D85" w:rsidP="004C5669">
      <w:pPr>
        <w:spacing w:after="0" w:line="240" w:lineRule="auto"/>
        <w:rPr>
          <w:rFonts w:cs="Helvetica"/>
        </w:rPr>
      </w:pPr>
    </w:p>
    <w:p w14:paraId="2D434E05" w14:textId="34891870" w:rsidR="0094052E" w:rsidRPr="00206C1F" w:rsidRDefault="00DF42A5" w:rsidP="004C5669">
      <w:pPr>
        <w:spacing w:after="0" w:line="240" w:lineRule="auto"/>
        <w:rPr>
          <w:rFonts w:cs="Helvetica"/>
        </w:rPr>
      </w:pPr>
      <w:r w:rsidRPr="00117532">
        <w:rPr>
          <w:rFonts w:cs="Helvetica"/>
        </w:rPr>
        <w:t xml:space="preserve">Proposal </w:t>
      </w:r>
      <w:r w:rsidR="00067FA4" w:rsidRPr="00117532">
        <w:rPr>
          <w:rFonts w:cs="Helvetica"/>
        </w:rPr>
        <w:t>d</w:t>
      </w:r>
      <w:r w:rsidRPr="00117532">
        <w:rPr>
          <w:rFonts w:cs="Helvetica"/>
        </w:rPr>
        <w:t xml:space="preserve">ocuments can be obtained at no cost on PennBid at </w:t>
      </w:r>
      <w:hyperlink r:id="rId6" w:history="1">
        <w:r w:rsidRPr="00117532">
          <w:rPr>
            <w:rStyle w:val="Hyperlink"/>
            <w:rFonts w:cs="Helvetica"/>
          </w:rPr>
          <w:t>https://pennbid.bonfirehub.com/</w:t>
        </w:r>
      </w:hyperlink>
      <w:r w:rsidRPr="00117532">
        <w:rPr>
          <w:rFonts w:cs="Helvetica"/>
        </w:rPr>
        <w:t xml:space="preserve">. </w:t>
      </w:r>
      <w:r w:rsidR="00067FA4" w:rsidRPr="00117532">
        <w:rPr>
          <w:rFonts w:cs="Helvetica"/>
        </w:rPr>
        <w:t>E</w:t>
      </w:r>
      <w:r w:rsidRPr="00117532">
        <w:rPr>
          <w:rFonts w:cs="Helvetica"/>
        </w:rPr>
        <w:t xml:space="preserve">lectronic </w:t>
      </w:r>
      <w:r w:rsidR="0094052E" w:rsidRPr="00117532">
        <w:rPr>
          <w:rFonts w:cs="Helvetica"/>
        </w:rPr>
        <w:t xml:space="preserve">Submissions </w:t>
      </w:r>
      <w:r w:rsidR="00067FA4" w:rsidRPr="00117532">
        <w:rPr>
          <w:rFonts w:cs="Helvetica"/>
        </w:rPr>
        <w:t xml:space="preserve">via PennBid </w:t>
      </w:r>
      <w:r w:rsidR="0094052E" w:rsidRPr="00117532">
        <w:rPr>
          <w:rFonts w:cs="Helvetica"/>
        </w:rPr>
        <w:t xml:space="preserve">are due by 5:00 PM EST on </w:t>
      </w:r>
      <w:r w:rsidR="00312887">
        <w:rPr>
          <w:rFonts w:cs="Helvetica"/>
        </w:rPr>
        <w:t>T</w:t>
      </w:r>
      <w:r w:rsidR="003A1E0F">
        <w:rPr>
          <w:rFonts w:cs="Helvetica"/>
        </w:rPr>
        <w:t>hursday</w:t>
      </w:r>
      <w:r w:rsidR="00312887">
        <w:rPr>
          <w:rFonts w:cs="Helvetica"/>
        </w:rPr>
        <w:t xml:space="preserve">, </w:t>
      </w:r>
      <w:r w:rsidR="0094052E" w:rsidRPr="00117532">
        <w:rPr>
          <w:rFonts w:cs="Helvetica"/>
        </w:rPr>
        <w:t xml:space="preserve">July </w:t>
      </w:r>
      <w:r w:rsidR="003A1E0F">
        <w:rPr>
          <w:rFonts w:cs="Helvetica"/>
        </w:rPr>
        <w:t>31</w:t>
      </w:r>
      <w:r w:rsidR="0094052E" w:rsidRPr="00117532">
        <w:rPr>
          <w:rFonts w:cs="Helvetica"/>
        </w:rPr>
        <w:t>, 2025.</w:t>
      </w:r>
    </w:p>
    <w:p w14:paraId="5DFECB70" w14:textId="77777777" w:rsidR="0094052E" w:rsidRPr="00206C1F" w:rsidRDefault="0094052E" w:rsidP="004C5669">
      <w:pPr>
        <w:spacing w:after="0" w:line="240" w:lineRule="auto"/>
        <w:rPr>
          <w:rFonts w:cs="Helvetica"/>
        </w:rPr>
      </w:pPr>
    </w:p>
    <w:p w14:paraId="07F3EAF7" w14:textId="20A9998A" w:rsidR="0094052E" w:rsidRPr="00206C1F" w:rsidRDefault="0094052E" w:rsidP="004C5669">
      <w:pPr>
        <w:spacing w:after="0" w:line="240" w:lineRule="auto"/>
        <w:rPr>
          <w:rFonts w:cs="Helvetica"/>
        </w:rPr>
      </w:pPr>
      <w:r w:rsidRPr="00206C1F">
        <w:rPr>
          <w:rFonts w:cs="Helvetica"/>
        </w:rPr>
        <w:lastRenderedPageBreak/>
        <w:t xml:space="preserve">A site visit may be scheduled; if interested, please submit a request </w:t>
      </w:r>
      <w:r w:rsidR="00802765" w:rsidRPr="00802765">
        <w:rPr>
          <w:rFonts w:cs="Helvetica"/>
        </w:rPr>
        <w:t xml:space="preserve">via the “Ask a Question” feature in PennBid </w:t>
      </w:r>
      <w:r w:rsidRPr="00206C1F">
        <w:rPr>
          <w:rFonts w:cs="Helvetica"/>
        </w:rPr>
        <w:t xml:space="preserve">by 5:00 PM EST on </w:t>
      </w:r>
      <w:r w:rsidR="00C6564F">
        <w:rPr>
          <w:rFonts w:cs="Helvetica"/>
        </w:rPr>
        <w:t>Friday</w:t>
      </w:r>
      <w:r w:rsidRPr="00206C1F">
        <w:rPr>
          <w:rFonts w:cs="Helvetica"/>
        </w:rPr>
        <w:t>, Ju</w:t>
      </w:r>
      <w:r w:rsidR="00E478EE" w:rsidRPr="00206C1F">
        <w:rPr>
          <w:rFonts w:cs="Helvetica"/>
        </w:rPr>
        <w:t xml:space="preserve">ly </w:t>
      </w:r>
      <w:r w:rsidR="00C6564F">
        <w:rPr>
          <w:rFonts w:cs="Helvetica"/>
        </w:rPr>
        <w:t>11</w:t>
      </w:r>
      <w:r w:rsidRPr="00206C1F">
        <w:rPr>
          <w:rFonts w:cs="Helvetica"/>
        </w:rPr>
        <w:t>, 2025.</w:t>
      </w:r>
    </w:p>
    <w:p w14:paraId="3210BBE0" w14:textId="77777777" w:rsidR="00385266" w:rsidRPr="00206C1F" w:rsidRDefault="00385266" w:rsidP="004C5669">
      <w:pPr>
        <w:spacing w:after="0" w:line="240" w:lineRule="auto"/>
        <w:rPr>
          <w:rFonts w:cs="Helvetica"/>
        </w:rPr>
      </w:pPr>
    </w:p>
    <w:p w14:paraId="3F8AE4C8" w14:textId="47774E7A" w:rsidR="00F84FD8" w:rsidRDefault="0094052E" w:rsidP="004C5669">
      <w:pPr>
        <w:spacing w:after="0" w:line="240" w:lineRule="auto"/>
        <w:rPr>
          <w:rFonts w:cs="Helvetica"/>
        </w:rPr>
      </w:pPr>
      <w:r w:rsidRPr="00206C1F">
        <w:rPr>
          <w:rFonts w:cs="Helvetica"/>
        </w:rPr>
        <w:t xml:space="preserve">Please submit all questions </w:t>
      </w:r>
      <w:r w:rsidR="00802765" w:rsidRPr="00802765">
        <w:rPr>
          <w:rFonts w:cs="Helvetica"/>
        </w:rPr>
        <w:t xml:space="preserve">via the “Ask a Question” feature in PennBid </w:t>
      </w:r>
      <w:r w:rsidRPr="00206C1F">
        <w:rPr>
          <w:rFonts w:cs="Helvetica"/>
        </w:rPr>
        <w:t xml:space="preserve">by 5:00 PM EST </w:t>
      </w:r>
      <w:r w:rsidR="00DC7A2C">
        <w:rPr>
          <w:rFonts w:cs="Helvetica"/>
        </w:rPr>
        <w:t xml:space="preserve">by </w:t>
      </w:r>
      <w:r w:rsidR="00C6564F">
        <w:rPr>
          <w:rFonts w:cs="Helvetica"/>
        </w:rPr>
        <w:t>Friday</w:t>
      </w:r>
      <w:r w:rsidR="00DA6C0A">
        <w:rPr>
          <w:rFonts w:cs="Helvetica"/>
        </w:rPr>
        <w:t xml:space="preserve">, </w:t>
      </w:r>
      <w:r w:rsidR="00E0165D" w:rsidRPr="00206C1F">
        <w:rPr>
          <w:rFonts w:cs="Helvetica"/>
        </w:rPr>
        <w:t xml:space="preserve">July </w:t>
      </w:r>
      <w:r w:rsidR="00DC7A2C">
        <w:rPr>
          <w:rFonts w:cs="Helvetica"/>
        </w:rPr>
        <w:t>1</w:t>
      </w:r>
      <w:r w:rsidR="00C6564F">
        <w:rPr>
          <w:rFonts w:cs="Helvetica"/>
        </w:rPr>
        <w:t>8</w:t>
      </w:r>
      <w:r w:rsidR="00E0165D" w:rsidRPr="00206C1F">
        <w:rPr>
          <w:rFonts w:cs="Helvetica"/>
        </w:rPr>
        <w:t xml:space="preserve">, </w:t>
      </w:r>
      <w:r w:rsidRPr="00206C1F">
        <w:rPr>
          <w:rFonts w:cs="Helvetica"/>
        </w:rPr>
        <w:t xml:space="preserve">2025. </w:t>
      </w:r>
      <w:r w:rsidR="002A1D0A" w:rsidRPr="002A1D0A">
        <w:rPr>
          <w:rFonts w:cs="Helvetica"/>
          <w:iCs/>
        </w:rPr>
        <w:t>Responses to questions which require an addenda or changes to the Bidding Documents will be issued via a Public Notice and posted on PennBid. Bidders who have registered with and downloaded documents for this project from PennBid will be notified by email when a change or addenda has been posted.</w:t>
      </w:r>
    </w:p>
    <w:p w14:paraId="592AA796" w14:textId="77777777" w:rsidR="001A5C22" w:rsidRDefault="001A5C22" w:rsidP="004C5669">
      <w:pPr>
        <w:spacing w:after="0" w:line="240" w:lineRule="auto"/>
        <w:rPr>
          <w:rFonts w:cs="Helvetica"/>
        </w:rPr>
      </w:pPr>
    </w:p>
    <w:p w14:paraId="54320FAB" w14:textId="77777777" w:rsidR="00B062B7" w:rsidRPr="00F325AE" w:rsidRDefault="00B062B7" w:rsidP="004C5669">
      <w:pPr>
        <w:spacing w:after="0" w:line="240" w:lineRule="auto"/>
      </w:pPr>
      <w:bookmarkStart w:id="3" w:name="_Toc356296570"/>
      <w:r w:rsidRPr="00F325AE">
        <w:t xml:space="preserve">Procurement activities will be conducted in a nondiscriminatory manner with fair treatment given to all Vendors. The Conservancy reserves the right to reject any and all offers for any reason whatsoever, waive technicalities, and pursue purchasing in a manner that is in the organization's best interest. </w:t>
      </w:r>
    </w:p>
    <w:bookmarkEnd w:id="3"/>
    <w:p w14:paraId="609CB7E6" w14:textId="77777777" w:rsidR="00F84FD8" w:rsidRPr="00206C1F" w:rsidRDefault="00F84FD8" w:rsidP="004C5669">
      <w:pPr>
        <w:spacing w:after="0" w:line="240" w:lineRule="auto"/>
      </w:pPr>
    </w:p>
    <w:sectPr w:rsidR="00F84FD8" w:rsidRPr="0020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C25BE"/>
    <w:multiLevelType w:val="multilevel"/>
    <w:tmpl w:val="CB0E5D08"/>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9670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D8"/>
    <w:rsid w:val="00005BDB"/>
    <w:rsid w:val="00067FA4"/>
    <w:rsid w:val="000C4A74"/>
    <w:rsid w:val="000F0156"/>
    <w:rsid w:val="00100E9D"/>
    <w:rsid w:val="00112D05"/>
    <w:rsid w:val="00117532"/>
    <w:rsid w:val="00160B6B"/>
    <w:rsid w:val="00172295"/>
    <w:rsid w:val="001A5C22"/>
    <w:rsid w:val="001C45B1"/>
    <w:rsid w:val="001D3B17"/>
    <w:rsid w:val="001F70E3"/>
    <w:rsid w:val="00206C1F"/>
    <w:rsid w:val="0021501A"/>
    <w:rsid w:val="0023356F"/>
    <w:rsid w:val="00241473"/>
    <w:rsid w:val="00261F59"/>
    <w:rsid w:val="002641E0"/>
    <w:rsid w:val="002935AA"/>
    <w:rsid w:val="002A1D0A"/>
    <w:rsid w:val="0030166D"/>
    <w:rsid w:val="00312887"/>
    <w:rsid w:val="003533A3"/>
    <w:rsid w:val="00385266"/>
    <w:rsid w:val="003A0F39"/>
    <w:rsid w:val="003A1E0F"/>
    <w:rsid w:val="003A3202"/>
    <w:rsid w:val="003E3D7C"/>
    <w:rsid w:val="003F7B04"/>
    <w:rsid w:val="00406153"/>
    <w:rsid w:val="004166E2"/>
    <w:rsid w:val="00426BAD"/>
    <w:rsid w:val="00432D10"/>
    <w:rsid w:val="004C5669"/>
    <w:rsid w:val="005230A3"/>
    <w:rsid w:val="00527E72"/>
    <w:rsid w:val="005A73F3"/>
    <w:rsid w:val="005C6973"/>
    <w:rsid w:val="00636C2E"/>
    <w:rsid w:val="00694C98"/>
    <w:rsid w:val="006D1FA8"/>
    <w:rsid w:val="007554E5"/>
    <w:rsid w:val="00756DFD"/>
    <w:rsid w:val="00790EBB"/>
    <w:rsid w:val="007C4753"/>
    <w:rsid w:val="00802765"/>
    <w:rsid w:val="008639B4"/>
    <w:rsid w:val="008A0D26"/>
    <w:rsid w:val="008D0FD0"/>
    <w:rsid w:val="008E2FAD"/>
    <w:rsid w:val="00927503"/>
    <w:rsid w:val="0094052E"/>
    <w:rsid w:val="00956D56"/>
    <w:rsid w:val="009D40A0"/>
    <w:rsid w:val="00B062B7"/>
    <w:rsid w:val="00B10760"/>
    <w:rsid w:val="00B10AE2"/>
    <w:rsid w:val="00B11AE7"/>
    <w:rsid w:val="00BB39FD"/>
    <w:rsid w:val="00C62E4D"/>
    <w:rsid w:val="00C6564F"/>
    <w:rsid w:val="00C945A8"/>
    <w:rsid w:val="00D864AB"/>
    <w:rsid w:val="00DA6C0A"/>
    <w:rsid w:val="00DC7A2C"/>
    <w:rsid w:val="00DF42A5"/>
    <w:rsid w:val="00E0165D"/>
    <w:rsid w:val="00E478EE"/>
    <w:rsid w:val="00EC47D4"/>
    <w:rsid w:val="00F14581"/>
    <w:rsid w:val="00F4784A"/>
    <w:rsid w:val="00F84FD8"/>
    <w:rsid w:val="00F9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7ACE3"/>
  <w15:chartTrackingRefBased/>
  <w15:docId w15:val="{EECCA8DD-BF84-4D34-A9FB-A82985B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FD8"/>
    <w:rPr>
      <w:rFonts w:eastAsiaTheme="majorEastAsia" w:cstheme="majorBidi"/>
      <w:color w:val="272727" w:themeColor="text1" w:themeTint="D8"/>
    </w:rPr>
  </w:style>
  <w:style w:type="paragraph" w:styleId="Title">
    <w:name w:val="Title"/>
    <w:basedOn w:val="Normal"/>
    <w:next w:val="Normal"/>
    <w:link w:val="TitleChar"/>
    <w:uiPriority w:val="10"/>
    <w:qFormat/>
    <w:rsid w:val="00F84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FD8"/>
    <w:pPr>
      <w:spacing w:before="160"/>
      <w:jc w:val="center"/>
    </w:pPr>
    <w:rPr>
      <w:i/>
      <w:iCs/>
      <w:color w:val="404040" w:themeColor="text1" w:themeTint="BF"/>
    </w:rPr>
  </w:style>
  <w:style w:type="character" w:customStyle="1" w:styleId="QuoteChar">
    <w:name w:val="Quote Char"/>
    <w:basedOn w:val="DefaultParagraphFont"/>
    <w:link w:val="Quote"/>
    <w:uiPriority w:val="29"/>
    <w:rsid w:val="00F84FD8"/>
    <w:rPr>
      <w:i/>
      <w:iCs/>
      <w:color w:val="404040" w:themeColor="text1" w:themeTint="BF"/>
    </w:rPr>
  </w:style>
  <w:style w:type="paragraph" w:styleId="ListParagraph">
    <w:name w:val="List Paragraph"/>
    <w:basedOn w:val="Normal"/>
    <w:uiPriority w:val="34"/>
    <w:qFormat/>
    <w:rsid w:val="00F84FD8"/>
    <w:pPr>
      <w:ind w:left="720"/>
      <w:contextualSpacing/>
    </w:pPr>
  </w:style>
  <w:style w:type="character" w:styleId="IntenseEmphasis">
    <w:name w:val="Intense Emphasis"/>
    <w:basedOn w:val="DefaultParagraphFont"/>
    <w:uiPriority w:val="21"/>
    <w:qFormat/>
    <w:rsid w:val="00F84FD8"/>
    <w:rPr>
      <w:i/>
      <w:iCs/>
      <w:color w:val="0F4761" w:themeColor="accent1" w:themeShade="BF"/>
    </w:rPr>
  </w:style>
  <w:style w:type="paragraph" w:styleId="IntenseQuote">
    <w:name w:val="Intense Quote"/>
    <w:basedOn w:val="Normal"/>
    <w:next w:val="Normal"/>
    <w:link w:val="IntenseQuoteChar"/>
    <w:uiPriority w:val="30"/>
    <w:qFormat/>
    <w:rsid w:val="00F84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FD8"/>
    <w:rPr>
      <w:i/>
      <w:iCs/>
      <w:color w:val="0F4761" w:themeColor="accent1" w:themeShade="BF"/>
    </w:rPr>
  </w:style>
  <w:style w:type="character" w:styleId="IntenseReference">
    <w:name w:val="Intense Reference"/>
    <w:basedOn w:val="DefaultParagraphFont"/>
    <w:uiPriority w:val="32"/>
    <w:qFormat/>
    <w:rsid w:val="00F84FD8"/>
    <w:rPr>
      <w:b/>
      <w:bCs/>
      <w:smallCaps/>
      <w:color w:val="0F4761" w:themeColor="accent1" w:themeShade="BF"/>
      <w:spacing w:val="5"/>
    </w:rPr>
  </w:style>
  <w:style w:type="paragraph" w:styleId="NormalWeb">
    <w:name w:val="Normal (Web)"/>
    <w:basedOn w:val="Normal"/>
    <w:uiPriority w:val="99"/>
    <w:semiHidden/>
    <w:unhideWhenUsed/>
    <w:rsid w:val="00F84FD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4FD8"/>
    <w:rPr>
      <w:b/>
      <w:bCs/>
    </w:rPr>
  </w:style>
  <w:style w:type="character" w:styleId="Hyperlink">
    <w:name w:val="Hyperlink"/>
    <w:basedOn w:val="DefaultParagraphFont"/>
    <w:unhideWhenUsed/>
    <w:rsid w:val="00527E72"/>
    <w:rPr>
      <w:color w:val="467886" w:themeColor="hyperlink"/>
      <w:u w:val="single"/>
    </w:rPr>
  </w:style>
  <w:style w:type="character" w:styleId="FollowedHyperlink">
    <w:name w:val="FollowedHyperlink"/>
    <w:basedOn w:val="DefaultParagraphFont"/>
    <w:uiPriority w:val="99"/>
    <w:semiHidden/>
    <w:unhideWhenUsed/>
    <w:rsid w:val="00527E72"/>
    <w:rPr>
      <w:color w:val="96607D" w:themeColor="followedHyperlink"/>
      <w:u w:val="single"/>
    </w:rPr>
  </w:style>
  <w:style w:type="character" w:styleId="UnresolvedMention">
    <w:name w:val="Unresolved Mention"/>
    <w:basedOn w:val="DefaultParagraphFont"/>
    <w:uiPriority w:val="99"/>
    <w:semiHidden/>
    <w:unhideWhenUsed/>
    <w:rsid w:val="001A5C22"/>
    <w:rPr>
      <w:color w:val="605E5C"/>
      <w:shd w:val="clear" w:color="auto" w:fill="E1DFDD"/>
    </w:rPr>
  </w:style>
  <w:style w:type="paragraph" w:styleId="Revision">
    <w:name w:val="Revision"/>
    <w:hidden/>
    <w:uiPriority w:val="99"/>
    <w:semiHidden/>
    <w:rsid w:val="00EC47D4"/>
    <w:pPr>
      <w:spacing w:after="0" w:line="240" w:lineRule="auto"/>
    </w:pPr>
  </w:style>
  <w:style w:type="character" w:styleId="CommentReference">
    <w:name w:val="annotation reference"/>
    <w:basedOn w:val="DefaultParagraphFont"/>
    <w:uiPriority w:val="99"/>
    <w:semiHidden/>
    <w:unhideWhenUsed/>
    <w:rsid w:val="00100E9D"/>
    <w:rPr>
      <w:sz w:val="16"/>
      <w:szCs w:val="16"/>
    </w:rPr>
  </w:style>
  <w:style w:type="paragraph" w:styleId="CommentText">
    <w:name w:val="annotation text"/>
    <w:basedOn w:val="Normal"/>
    <w:link w:val="CommentTextChar"/>
    <w:uiPriority w:val="99"/>
    <w:unhideWhenUsed/>
    <w:rsid w:val="00100E9D"/>
    <w:pPr>
      <w:spacing w:line="240" w:lineRule="auto"/>
    </w:pPr>
    <w:rPr>
      <w:sz w:val="20"/>
      <w:szCs w:val="20"/>
    </w:rPr>
  </w:style>
  <w:style w:type="character" w:customStyle="1" w:styleId="CommentTextChar">
    <w:name w:val="Comment Text Char"/>
    <w:basedOn w:val="DefaultParagraphFont"/>
    <w:link w:val="CommentText"/>
    <w:uiPriority w:val="99"/>
    <w:rsid w:val="00100E9D"/>
    <w:rPr>
      <w:sz w:val="20"/>
      <w:szCs w:val="20"/>
    </w:rPr>
  </w:style>
  <w:style w:type="paragraph" w:styleId="CommentSubject">
    <w:name w:val="annotation subject"/>
    <w:basedOn w:val="CommentText"/>
    <w:next w:val="CommentText"/>
    <w:link w:val="CommentSubjectChar"/>
    <w:uiPriority w:val="99"/>
    <w:semiHidden/>
    <w:unhideWhenUsed/>
    <w:rsid w:val="00100E9D"/>
    <w:rPr>
      <w:b/>
      <w:bCs/>
    </w:rPr>
  </w:style>
  <w:style w:type="character" w:customStyle="1" w:styleId="CommentSubjectChar">
    <w:name w:val="Comment Subject Char"/>
    <w:basedOn w:val="CommentTextChar"/>
    <w:link w:val="CommentSubject"/>
    <w:uiPriority w:val="99"/>
    <w:semiHidden/>
    <w:rsid w:val="00100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7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nnbid.bonfirehub.com/" TargetMode="External"/><Relationship Id="rId5" Type="http://schemas.openxmlformats.org/officeDocument/2006/relationships/hyperlink" Target="https://files.dep.state.pa.us/Water/BPNPSM/InfrastructureFinance/DisadvantagedBusinessEnterprises/Prime_Contractor_DBE_Help_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Niles</dc:creator>
  <cp:keywords/>
  <dc:description/>
  <cp:lastModifiedBy>Christine Arnott</cp:lastModifiedBy>
  <cp:revision>7</cp:revision>
  <dcterms:created xsi:type="dcterms:W3CDTF">2025-06-27T19:03:00Z</dcterms:created>
  <dcterms:modified xsi:type="dcterms:W3CDTF">2025-06-30T18:36:00Z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c53080fb-d36b-41d3-ae7f-d50e9aef91e8</vt:lpwstr>
  </property>
</Properties>
</file>